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D8" w:rsidRDefault="00204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7937D8" w:rsidRDefault="00204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Кировстата</w:t>
      </w:r>
      <w:proofErr w:type="spellEnd"/>
    </w:p>
    <w:p w:rsidR="007937D8" w:rsidRDefault="00204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11.12.2023 № ГЖ-Т45-10/903-ИС</w:t>
      </w:r>
    </w:p>
    <w:p w:rsidR="007937D8" w:rsidRDefault="00204989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социально ориентированных некоммерческих организациях - получателях поддержки, включенных в государственный реестр</w:t>
      </w:r>
    </w:p>
    <w:p w:rsidR="007937D8" w:rsidRDefault="002049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7937D8" w:rsidRDefault="00204989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2108"/>
        <w:gridCol w:w="2072"/>
        <w:gridCol w:w="1721"/>
        <w:gridCol w:w="1503"/>
        <w:gridCol w:w="2291"/>
        <w:gridCol w:w="1407"/>
        <w:gridCol w:w="1545"/>
        <w:gridCol w:w="1480"/>
      </w:tblGrid>
      <w:tr w:rsidR="007937D8">
        <w:trPr>
          <w:trHeight w:val="294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оказании поддержки или решения о прекращ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7937D8">
        <w:trPr>
          <w:trHeight w:val="1693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имеется) сокр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нахождения)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стоянно действ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ющего органа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коммерческой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чателя поддержки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регистра-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записи о 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дарственной регистрации организации (ОГРН)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ла-тельщика</w:t>
            </w:r>
            <w:proofErr w:type="spellEnd"/>
            <w:proofErr w:type="gram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ганизацией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  <w:r>
              <w:rPr>
                <w:rFonts w:ascii="Symbol" w:eastAsia="Symbol" w:hAnsi="Symbol" w:cs="Symbol"/>
                <w:bCs/>
                <w:color w:val="000000"/>
                <w:sz w:val="28"/>
                <w:szCs w:val="20"/>
                <w:vertAlign w:val="superscript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Symbol" w:eastAsia="Symbol" w:hAnsi="Symbol" w:cs="Symbol"/>
                <w:bCs/>
                <w:color w:val="000000"/>
                <w:sz w:val="28"/>
                <w:szCs w:val="20"/>
                <w:vertAlign w:val="superscript"/>
                <w:lang w:eastAsia="ru-RU"/>
              </w:rPr>
              <w:sym w:font="Symbol" w:char="F03E"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</w:tr>
      <w:tr w:rsidR="007937D8">
        <w:trPr>
          <w:trHeight w:val="7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социального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служивания и кул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турного развития и досуга для детей и взрослых «Развитие плюс»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лиораторов, д. 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живания престар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лым и инвалидам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уходу за детьми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проживания, не 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937D8" w:rsidRDefault="00793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7D8" w:rsidRDefault="00793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30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7937D8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29.02.2024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1 653 518,18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80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«Дорогою добра» Кировской области,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РООРДИ «Дорогою добра» Кировской области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 Киров,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группировки;</w:t>
            </w:r>
          </w:p>
          <w:p w:rsidR="007937D8" w:rsidRDefault="0020498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вания престарелым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инвалидам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29.02.2024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1 653 518,18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83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по предоставлению социальных и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г. Киров,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д.79,  каб.103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71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29.02.2024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2 505 330,58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</w:tc>
      </w:tr>
      <w:tr w:rsidR="007937D8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ОО «КРНА»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Киров, пр.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денческий, д.7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29.02.2024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250 533,06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</w:tc>
      </w:tr>
      <w:tr w:rsidR="007937D8">
        <w:trPr>
          <w:trHeight w:val="4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ция «Центр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 людям, попа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в трудную жизненную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«Рука помощи 43»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Кировская область, г. Киров, ул.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ковская, д. 217, </w:t>
            </w:r>
            <w:r>
              <w:rPr>
                <w:rFonts w:ascii="Times New Roman" w:hAnsi="Times New Roman" w:cs="Times New Roman"/>
              </w:rPr>
              <w:lastRenderedPageBreak/>
              <w:t>кв.962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1204300009528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4345505666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----</w:t>
            </w:r>
          </w:p>
        </w:tc>
      </w:tr>
      <w:tr w:rsidR="007937D8">
        <w:trPr>
          <w:trHeight w:val="4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12.02.2024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26.02.2024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4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4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Pr="006C6130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Pr="006C6130" w:rsidRDefault="00204989">
            <w:pPr>
              <w:spacing w:beforeAutospacing="1" w:afterAutospacing="1"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Автономная Н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коммерческая О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ганизация Допо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нительного Пр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фессионального Образования "Межрегиональный Центр Инновац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онных Технологий в Образовании"</w:t>
            </w:r>
          </w:p>
          <w:p w:rsidR="007937D8" w:rsidRPr="006C6130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Свердлова, д. 32А, помещ.1003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1114300001232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4345980140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85.42 Образование профессиональное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4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Pr="006C6130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1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08.02.2024</w:t>
            </w:r>
          </w:p>
          <w:p w:rsidR="007937D8" w:rsidRPr="00204989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Pr="00204989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4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1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«Вятский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ховно-просветительский и социальный центр «Елена» для гл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хих»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Лен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на, д. 164, пом. 1003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1174300000698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4345472940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1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12.03.2024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 организация Общероссийской общественной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 инвал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«Всеросси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ское ордена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Красного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мени общество слепых»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Кировская область, г. Киров, ул. Сур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кова, д. 10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1024300000340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4346012247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низаций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23.04.2024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106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pStyle w:val="5"/>
              <w:spacing w:before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Ленинская райо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ная организация Кировской облас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ной организации общероссийской общественной о</w:t>
            </w:r>
            <w:r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ганизации "Всеро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сийское общество инвалидов"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</w:t>
            </w:r>
            <w: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ского, д. 79, офис 103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1024300005322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4346020400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18.04.2024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80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>
        <w:trPr>
          <w:trHeight w:val="27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отделения Общероссийская общественная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«Росси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Красный Крест»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область, г. Киров, ул.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, д. 99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1214300009978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4345514406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проживания, не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27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23.04.2024-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>
        <w:trPr>
          <w:trHeight w:val="27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</w:tbl>
    <w:p w:rsidR="007937D8" w:rsidRDefault="00204989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</w:rPr>
        <w:t>Объем бюджетных средств, доведенный до министерства социального развития Кировской области (далее – министерство) в пределах лимитов бюджетных обязательств на 2024 финансовый год.</w:t>
      </w:r>
    </w:p>
    <w:p w:rsidR="007937D8" w:rsidRDefault="007937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7D8" w:rsidRDefault="002049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937D8">
      <w:headerReference w:type="default" r:id="rId8"/>
      <w:pgSz w:w="16838" w:h="11906" w:orient="landscape"/>
      <w:pgMar w:top="777" w:right="851" w:bottom="284" w:left="567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58" w:rsidRDefault="00204989">
      <w:pPr>
        <w:spacing w:after="0" w:line="240" w:lineRule="auto"/>
      </w:pPr>
      <w:r>
        <w:separator/>
      </w:r>
    </w:p>
  </w:endnote>
  <w:endnote w:type="continuationSeparator" w:id="0">
    <w:p w:rsidR="00485F58" w:rsidRDefault="002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58" w:rsidRDefault="00204989">
      <w:pPr>
        <w:spacing w:after="0" w:line="240" w:lineRule="auto"/>
      </w:pPr>
      <w:r>
        <w:separator/>
      </w:r>
    </w:p>
  </w:footnote>
  <w:footnote w:type="continuationSeparator" w:id="0">
    <w:p w:rsidR="00485F58" w:rsidRDefault="0020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/>
    <w:sdtContent>
      <w:p w:rsidR="007937D8" w:rsidRDefault="00204989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6C6130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937D8" w:rsidRDefault="00793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8"/>
    <w:rsid w:val="00204989"/>
    <w:rsid w:val="00485F58"/>
    <w:rsid w:val="006C6130"/>
    <w:rsid w:val="007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  <w:pPr>
      <w:suppressAutoHyphens w:val="0"/>
      <w:spacing w:after="200" w:line="276" w:lineRule="auto"/>
      <w:ind w:firstLine="709"/>
    </w:pPr>
  </w:style>
  <w:style w:type="paragraph" w:styleId="2">
    <w:name w:val="heading 2"/>
    <w:basedOn w:val="a"/>
    <w:link w:val="20"/>
    <w:uiPriority w:val="9"/>
    <w:qFormat/>
    <w:rsid w:val="001009F7"/>
    <w:pPr>
      <w:spacing w:beforeAutospacing="1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941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20DFA"/>
  </w:style>
  <w:style w:type="character" w:customStyle="1" w:styleId="a5">
    <w:name w:val="Нижний колонтитул Знак"/>
    <w:basedOn w:val="a0"/>
    <w:link w:val="a6"/>
    <w:uiPriority w:val="99"/>
    <w:qFormat/>
    <w:rsid w:val="00820DFA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965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7EE"/>
    <w:rPr>
      <w:b/>
      <w:bCs/>
    </w:rPr>
  </w:style>
  <w:style w:type="character" w:styleId="aa">
    <w:name w:val="Hyperlink"/>
    <w:basedOn w:val="a0"/>
    <w:uiPriority w:val="99"/>
    <w:semiHidden/>
    <w:unhideWhenUsed/>
    <w:rsid w:val="002C1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100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qFormat/>
    <w:rsid w:val="00454AF5"/>
  </w:style>
  <w:style w:type="character" w:customStyle="1" w:styleId="50">
    <w:name w:val="Заголовок 5 Знак"/>
    <w:basedOn w:val="a0"/>
    <w:link w:val="5"/>
    <w:uiPriority w:val="9"/>
    <w:qFormat/>
    <w:rsid w:val="005941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7BE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9420F"/>
    <w:pPr>
      <w:ind w:left="720"/>
      <w:contextualSpacing/>
    </w:pPr>
  </w:style>
  <w:style w:type="table" w:styleId="af2">
    <w:name w:val="Table Grid"/>
    <w:basedOn w:val="a1"/>
    <w:uiPriority w:val="59"/>
    <w:rsid w:val="00F4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945B-D05E-4AD0-B36A-944E0ABD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1013</Words>
  <Characters>5777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dc:description/>
  <cp:lastModifiedBy>Чан Виктория Нгок</cp:lastModifiedBy>
  <cp:revision>24</cp:revision>
  <cp:lastPrinted>2017-11-09T14:42:00Z</cp:lastPrinted>
  <dcterms:created xsi:type="dcterms:W3CDTF">2024-01-12T07:45:00Z</dcterms:created>
  <dcterms:modified xsi:type="dcterms:W3CDTF">2024-06-17T11:14:00Z</dcterms:modified>
  <dc:language>ru-RU</dc:language>
</cp:coreProperties>
</file>